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3EF8B4">
      <w:pPr>
        <w:keepNext w:val="0"/>
        <w:keepLines w:val="0"/>
        <w:pageBreakBefore w:val="0"/>
        <w:widowControl w:val="0"/>
        <w:tabs>
          <w:tab w:val="left" w:pos="31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1000" w:lineRule="exact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ab/>
      </w:r>
    </w:p>
    <w:p w14:paraId="01A3E9A9">
      <w:pPr>
        <w:snapToGrid w:val="0"/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威海经济技术开发区市场监督管理局</w:t>
      </w:r>
    </w:p>
    <w:p w14:paraId="0E6E2512">
      <w:pPr>
        <w:snapToGrid w:val="0"/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双随机抽查工作实施方案</w:t>
      </w:r>
    </w:p>
    <w:tbl>
      <w:tblPr>
        <w:tblStyle w:val="5"/>
        <w:tblpPr w:leftFromText="180" w:rightFromText="180" w:vertAnchor="text" w:horzAnchor="page" w:tblpX="1590" w:tblpY="302"/>
        <w:tblOverlap w:val="never"/>
        <w:tblW w:w="92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1"/>
        <w:gridCol w:w="7149"/>
      </w:tblGrid>
      <w:tr w14:paraId="77647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7" w:hRule="exact"/>
        </w:trPr>
        <w:tc>
          <w:tcPr>
            <w:tcW w:w="2071" w:type="dxa"/>
            <w:vAlign w:val="center"/>
          </w:tcPr>
          <w:p w14:paraId="26AC1AB1">
            <w:pPr>
              <w:spacing w:line="5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计划名称</w:t>
            </w:r>
          </w:p>
        </w:tc>
        <w:tc>
          <w:tcPr>
            <w:tcW w:w="7149" w:type="dxa"/>
            <w:vAlign w:val="center"/>
          </w:tcPr>
          <w:p w14:paraId="76BE7C73">
            <w:pPr>
              <w:spacing w:line="56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威海经开区市场监管局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年度系统内双随机抽查</w:t>
            </w:r>
          </w:p>
        </w:tc>
      </w:tr>
      <w:tr w14:paraId="458D9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exact"/>
        </w:trPr>
        <w:tc>
          <w:tcPr>
            <w:tcW w:w="2071" w:type="dxa"/>
            <w:vAlign w:val="center"/>
          </w:tcPr>
          <w:p w14:paraId="5E7AC8EC">
            <w:pPr>
              <w:spacing w:line="5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任务名称</w:t>
            </w:r>
          </w:p>
        </w:tc>
        <w:tc>
          <w:tcPr>
            <w:tcW w:w="7149" w:type="dxa"/>
            <w:vAlign w:val="center"/>
          </w:tcPr>
          <w:p w14:paraId="5B7F800A">
            <w:pPr>
              <w:spacing w:line="50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威海经开区</w:t>
            </w:r>
            <w:r>
              <w:rPr>
                <w:rFonts w:ascii="Times New Roman" w:hAnsi="Times New Roman" w:eastAsia="仿宋_GB2312" w:cs="Times New Roman"/>
                <w:sz w:val="24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年医疗卫生领域 “双随机、一公开”计量监督抽查</w:t>
            </w:r>
          </w:p>
        </w:tc>
      </w:tr>
      <w:tr w14:paraId="5DCC9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exact"/>
        </w:trPr>
        <w:tc>
          <w:tcPr>
            <w:tcW w:w="2071" w:type="dxa"/>
            <w:vAlign w:val="center"/>
          </w:tcPr>
          <w:p w14:paraId="7AB6403F">
            <w:pPr>
              <w:spacing w:line="5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检查科室</w:t>
            </w:r>
          </w:p>
        </w:tc>
        <w:tc>
          <w:tcPr>
            <w:tcW w:w="7149" w:type="dxa"/>
            <w:vAlign w:val="center"/>
          </w:tcPr>
          <w:p w14:paraId="26449064">
            <w:pPr>
              <w:spacing w:line="500" w:lineRule="exact"/>
              <w:jc w:val="left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特种设备安全监察科</w:t>
            </w:r>
          </w:p>
        </w:tc>
      </w:tr>
      <w:tr w14:paraId="3672D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exact"/>
        </w:trPr>
        <w:tc>
          <w:tcPr>
            <w:tcW w:w="2071" w:type="dxa"/>
            <w:vAlign w:val="center"/>
          </w:tcPr>
          <w:p w14:paraId="6017CBDA">
            <w:pPr>
              <w:spacing w:line="5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抽查事项</w:t>
            </w:r>
          </w:p>
        </w:tc>
        <w:tc>
          <w:tcPr>
            <w:tcW w:w="7149" w:type="dxa"/>
            <w:vAlign w:val="center"/>
          </w:tcPr>
          <w:p w14:paraId="625A12C3">
            <w:pPr>
              <w:spacing w:line="56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在用计量器具监督检查</w:t>
            </w:r>
          </w:p>
          <w:p w14:paraId="77C1DE9D">
            <w:pPr>
              <w:spacing w:line="50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2E4BB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exact"/>
        </w:trPr>
        <w:tc>
          <w:tcPr>
            <w:tcW w:w="2071" w:type="dxa"/>
            <w:vAlign w:val="center"/>
          </w:tcPr>
          <w:p w14:paraId="6B520202">
            <w:pPr>
              <w:spacing w:line="5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抽查对象范围</w:t>
            </w:r>
          </w:p>
        </w:tc>
        <w:tc>
          <w:tcPr>
            <w:tcW w:w="7149" w:type="dxa"/>
            <w:vAlign w:val="center"/>
          </w:tcPr>
          <w:p w14:paraId="270F6213">
            <w:pPr>
              <w:spacing w:line="56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全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4"/>
              </w:rPr>
              <w:t>区医疗卫生机构</w:t>
            </w:r>
          </w:p>
        </w:tc>
      </w:tr>
      <w:tr w14:paraId="61187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exact"/>
        </w:trPr>
        <w:tc>
          <w:tcPr>
            <w:tcW w:w="2071" w:type="dxa"/>
            <w:vAlign w:val="center"/>
          </w:tcPr>
          <w:p w14:paraId="354354F5">
            <w:pPr>
              <w:spacing w:line="5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抽查比例</w:t>
            </w:r>
          </w:p>
        </w:tc>
        <w:tc>
          <w:tcPr>
            <w:tcW w:w="7149" w:type="dxa"/>
            <w:vAlign w:val="center"/>
          </w:tcPr>
          <w:p w14:paraId="71FF04D5">
            <w:pPr>
              <w:spacing w:line="50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结合信用风险等级确定</w:t>
            </w:r>
          </w:p>
        </w:tc>
      </w:tr>
      <w:tr w14:paraId="3A729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exact"/>
        </w:trPr>
        <w:tc>
          <w:tcPr>
            <w:tcW w:w="2071" w:type="dxa"/>
            <w:vAlign w:val="center"/>
          </w:tcPr>
          <w:p w14:paraId="1B2FB16A">
            <w:pPr>
              <w:spacing w:line="5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抽查数量</w:t>
            </w:r>
          </w:p>
        </w:tc>
        <w:tc>
          <w:tcPr>
            <w:tcW w:w="7149" w:type="dxa"/>
            <w:vAlign w:val="center"/>
          </w:tcPr>
          <w:p w14:paraId="12E0A5A1">
            <w:pPr>
              <w:spacing w:line="50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应用差异化监管和信用监管机制，随机抽取区内医院、诊所、社区卫生中心等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家单位。</w:t>
            </w:r>
          </w:p>
          <w:p w14:paraId="5174F416">
            <w:pPr>
              <w:spacing w:line="50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7CBC8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exact"/>
        </w:trPr>
        <w:tc>
          <w:tcPr>
            <w:tcW w:w="2071" w:type="dxa"/>
            <w:vAlign w:val="center"/>
          </w:tcPr>
          <w:p w14:paraId="1CB93612">
            <w:pPr>
              <w:spacing w:line="5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34"/>
                <w:sz w:val="24"/>
              </w:rPr>
              <w:t>抽查时间（起-止）</w:t>
            </w:r>
          </w:p>
        </w:tc>
        <w:tc>
          <w:tcPr>
            <w:tcW w:w="7149" w:type="dxa"/>
            <w:vAlign w:val="center"/>
          </w:tcPr>
          <w:p w14:paraId="16A4EC1F">
            <w:pPr>
              <w:spacing w:line="50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日至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日</w:t>
            </w:r>
          </w:p>
        </w:tc>
      </w:tr>
      <w:tr w14:paraId="66449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exact"/>
        </w:trPr>
        <w:tc>
          <w:tcPr>
            <w:tcW w:w="2071" w:type="dxa"/>
            <w:vAlign w:val="center"/>
          </w:tcPr>
          <w:p w14:paraId="7E0ED3FE">
            <w:pPr>
              <w:spacing w:line="5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检查方式</w:t>
            </w:r>
          </w:p>
        </w:tc>
        <w:tc>
          <w:tcPr>
            <w:tcW w:w="7149" w:type="dxa"/>
            <w:vAlign w:val="center"/>
          </w:tcPr>
          <w:p w14:paraId="186D0303">
            <w:pPr>
              <w:spacing w:line="50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现场检查</w:t>
            </w:r>
          </w:p>
        </w:tc>
      </w:tr>
      <w:tr w14:paraId="15170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0" w:hRule="atLeast"/>
        </w:trPr>
        <w:tc>
          <w:tcPr>
            <w:tcW w:w="2071" w:type="dxa"/>
            <w:vAlign w:val="center"/>
          </w:tcPr>
          <w:p w14:paraId="5802345E">
            <w:pPr>
              <w:spacing w:line="5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检查要求</w:t>
            </w:r>
          </w:p>
        </w:tc>
        <w:tc>
          <w:tcPr>
            <w:tcW w:w="7149" w:type="dxa"/>
          </w:tcPr>
          <w:p w14:paraId="526AAE37">
            <w:pPr>
              <w:tabs>
                <w:tab w:val="left" w:pos="792"/>
              </w:tabs>
              <w:spacing w:line="400" w:lineRule="exact"/>
              <w:ind w:firstLine="480" w:firstLineChars="20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此次检查主要针对医疗机构的计量器具管理情况，主要包括医疗计量器具管理，周期检定和日常维护等制度的建立和落实情况；是否按照相关要求，建立健全强检工作计量器具备案管理制度，做好强检工作计量器具备案工作；强检工作计量器具是否依法进行了强制检定，是否具有有效期内的检定证书；其他工作计量器具是否通过非强制检定或校准方式，保证量值准确；是否存在使用未经检定或校准、检定不合格或者超过检定周期的在用工作计量器具的行为。</w:t>
            </w:r>
          </w:p>
        </w:tc>
      </w:tr>
      <w:tr w14:paraId="3FBEF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2071" w:type="dxa"/>
            <w:vAlign w:val="center"/>
          </w:tcPr>
          <w:p w14:paraId="314696AB">
            <w:pPr>
              <w:spacing w:line="5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备注</w:t>
            </w:r>
          </w:p>
        </w:tc>
        <w:tc>
          <w:tcPr>
            <w:tcW w:w="7149" w:type="dxa"/>
          </w:tcPr>
          <w:p w14:paraId="76BB9EFF">
            <w:pPr>
              <w:spacing w:line="52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</w:tbl>
    <w:p w14:paraId="1287FCBA">
      <w:pPr>
        <w:rPr>
          <w:rFonts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0000600000000000000"/>
    <w:charset w:val="86"/>
    <w:family w:val="script"/>
    <w:pitch w:val="default"/>
    <w:sig w:usb0="800002BF" w:usb1="184F6CF8" w:usb2="00000012" w:usb3="00000000" w:csb0="00160001" w:csb1="1203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61F740DB"/>
    <w:rsid w:val="00036B56"/>
    <w:rsid w:val="000471F2"/>
    <w:rsid w:val="0005043D"/>
    <w:rsid w:val="00096D5E"/>
    <w:rsid w:val="000C04B6"/>
    <w:rsid w:val="000C5215"/>
    <w:rsid w:val="00172BB3"/>
    <w:rsid w:val="00176257"/>
    <w:rsid w:val="001A515A"/>
    <w:rsid w:val="001B7366"/>
    <w:rsid w:val="001D0930"/>
    <w:rsid w:val="00236E94"/>
    <w:rsid w:val="0024321E"/>
    <w:rsid w:val="00251D15"/>
    <w:rsid w:val="003448B8"/>
    <w:rsid w:val="0036485D"/>
    <w:rsid w:val="00440C3A"/>
    <w:rsid w:val="00453F46"/>
    <w:rsid w:val="004C0744"/>
    <w:rsid w:val="004D0874"/>
    <w:rsid w:val="004E3B97"/>
    <w:rsid w:val="00520971"/>
    <w:rsid w:val="00532078"/>
    <w:rsid w:val="00581023"/>
    <w:rsid w:val="00593084"/>
    <w:rsid w:val="005C6A96"/>
    <w:rsid w:val="005D0FAB"/>
    <w:rsid w:val="005F77A9"/>
    <w:rsid w:val="00651732"/>
    <w:rsid w:val="00665BEC"/>
    <w:rsid w:val="006C6B3D"/>
    <w:rsid w:val="006E7EAA"/>
    <w:rsid w:val="00781B3C"/>
    <w:rsid w:val="007A39D5"/>
    <w:rsid w:val="007B768A"/>
    <w:rsid w:val="0080599E"/>
    <w:rsid w:val="0080767B"/>
    <w:rsid w:val="0087120B"/>
    <w:rsid w:val="008864E0"/>
    <w:rsid w:val="008F0BC0"/>
    <w:rsid w:val="00906F59"/>
    <w:rsid w:val="00910874"/>
    <w:rsid w:val="00926CB0"/>
    <w:rsid w:val="00934357"/>
    <w:rsid w:val="0094053B"/>
    <w:rsid w:val="009C4A8E"/>
    <w:rsid w:val="009D0906"/>
    <w:rsid w:val="009F221B"/>
    <w:rsid w:val="00A04BF1"/>
    <w:rsid w:val="00A44E1E"/>
    <w:rsid w:val="00A5685F"/>
    <w:rsid w:val="00AC2663"/>
    <w:rsid w:val="00B7160E"/>
    <w:rsid w:val="00C60379"/>
    <w:rsid w:val="00E174C0"/>
    <w:rsid w:val="00E25DF1"/>
    <w:rsid w:val="00E46ED6"/>
    <w:rsid w:val="00EE78CD"/>
    <w:rsid w:val="00F12EAE"/>
    <w:rsid w:val="00F13DC5"/>
    <w:rsid w:val="00F27B46"/>
    <w:rsid w:val="00F40558"/>
    <w:rsid w:val="00F71CA8"/>
    <w:rsid w:val="00FC0B51"/>
    <w:rsid w:val="00FF48E8"/>
    <w:rsid w:val="00FF4CE5"/>
    <w:rsid w:val="0AEB2D52"/>
    <w:rsid w:val="0D7B2B4A"/>
    <w:rsid w:val="0E417FE5"/>
    <w:rsid w:val="0FCF7334"/>
    <w:rsid w:val="14790898"/>
    <w:rsid w:val="1EAC6F54"/>
    <w:rsid w:val="291C614A"/>
    <w:rsid w:val="2D6576E8"/>
    <w:rsid w:val="2EB708A3"/>
    <w:rsid w:val="38EC0374"/>
    <w:rsid w:val="3BFA5EAB"/>
    <w:rsid w:val="3E9F2530"/>
    <w:rsid w:val="41BA008B"/>
    <w:rsid w:val="476C7DA7"/>
    <w:rsid w:val="4B6A0D0C"/>
    <w:rsid w:val="4F0163D1"/>
    <w:rsid w:val="54253675"/>
    <w:rsid w:val="546B3E70"/>
    <w:rsid w:val="5E02458E"/>
    <w:rsid w:val="61831961"/>
    <w:rsid w:val="61F740DB"/>
    <w:rsid w:val="63583029"/>
    <w:rsid w:val="64645B55"/>
    <w:rsid w:val="67EB3D6A"/>
    <w:rsid w:val="6F851C1B"/>
    <w:rsid w:val="782C7005"/>
    <w:rsid w:val="79C95312"/>
    <w:rsid w:val="7A803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421</Words>
  <Characters>434</Characters>
  <Lines>3</Lines>
  <Paragraphs>1</Paragraphs>
  <TotalTime>91</TotalTime>
  <ScaleCrop>false</ScaleCrop>
  <LinksUpToDate>false</LinksUpToDate>
  <CharactersWithSpaces>435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2021-04-29T02:03:00Z</dcterms:created>
  <dc:creator>梁洁</dc:creator>
  <cp:lastModifiedBy>*且行^且忘~*</cp:lastModifiedBy>
  <cp:lastPrinted>2026-07-07T08:43:09Z</cp:lastPrinted>
  <dcterms:modified xsi:type="dcterms:W3CDTF">2026-07-07T08:43:25Z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eyJoZGlkIjoiZjRmMDI0NDVkYTQ3Y2M5Y2IxMDUxZTliNDUyZTJiMzQiLCJ1c2VySWQiOiI2NTgxMDUwNTkifQ==</vt:lpwstr>
  </property>
  <property fmtid="{D5CDD505-2E9C-101B-9397-08002B2CF9AE}" pid="4" name="ICV">
    <vt:lpwstr>6B590CAADE4746F28A675424903EFC99_12</vt:lpwstr>
  </property>
</Properties>
</file>