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AE28A7">
      <w:pPr>
        <w:spacing w:line="500" w:lineRule="exact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 w14:paraId="4E298528">
      <w:pPr>
        <w:spacing w:line="500" w:lineRule="exact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 w14:paraId="18CFD2E8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294FF694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双随机抽查工作实施方案</w:t>
      </w:r>
    </w:p>
    <w:tbl>
      <w:tblPr>
        <w:tblStyle w:val="5"/>
        <w:tblpPr w:leftFromText="180" w:rightFromText="180" w:vertAnchor="text" w:horzAnchor="page" w:tblpX="1590" w:tblpY="302"/>
        <w:tblOverlap w:val="never"/>
        <w:tblW w:w="92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1"/>
        <w:gridCol w:w="7149"/>
      </w:tblGrid>
      <w:tr w14:paraId="08F0CC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exact"/>
        </w:trPr>
        <w:tc>
          <w:tcPr>
            <w:tcW w:w="2071" w:type="dxa"/>
            <w:vAlign w:val="center"/>
          </w:tcPr>
          <w:p w14:paraId="616EB006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7149" w:type="dxa"/>
            <w:vAlign w:val="center"/>
          </w:tcPr>
          <w:p w14:paraId="7AB2D7FB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年度系统内双随机抽查</w:t>
            </w:r>
          </w:p>
        </w:tc>
      </w:tr>
      <w:tr w14:paraId="08457C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exact"/>
        </w:trPr>
        <w:tc>
          <w:tcPr>
            <w:tcW w:w="2071" w:type="dxa"/>
            <w:vAlign w:val="center"/>
          </w:tcPr>
          <w:p w14:paraId="2908CCC5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7149" w:type="dxa"/>
            <w:vAlign w:val="center"/>
          </w:tcPr>
          <w:p w14:paraId="7F6B08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威海经开区</w:t>
            </w:r>
            <w:r>
              <w:rPr>
                <w:rFonts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年计量单位使用情况“双随机、一公开”计量</w:t>
            </w:r>
          </w:p>
          <w:p w14:paraId="09002B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</w:rPr>
              <w:t>专项监督检查</w:t>
            </w:r>
          </w:p>
        </w:tc>
      </w:tr>
      <w:tr w14:paraId="013E93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 w14:paraId="098CDAA9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7149" w:type="dxa"/>
            <w:vAlign w:val="center"/>
          </w:tcPr>
          <w:p w14:paraId="018C7B24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特种设备安全监察科</w:t>
            </w:r>
          </w:p>
        </w:tc>
      </w:tr>
      <w:tr w14:paraId="74BCAD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</w:trPr>
        <w:tc>
          <w:tcPr>
            <w:tcW w:w="2071" w:type="dxa"/>
            <w:vAlign w:val="center"/>
          </w:tcPr>
          <w:p w14:paraId="726D03CF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7149" w:type="dxa"/>
            <w:vAlign w:val="center"/>
          </w:tcPr>
          <w:p w14:paraId="0B85B4CE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计量单位使用情况专项监督检查</w:t>
            </w:r>
          </w:p>
        </w:tc>
      </w:tr>
      <w:tr w14:paraId="672F2B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exact"/>
        </w:trPr>
        <w:tc>
          <w:tcPr>
            <w:tcW w:w="2071" w:type="dxa"/>
            <w:vAlign w:val="center"/>
          </w:tcPr>
          <w:p w14:paraId="7C1784CA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7149" w:type="dxa"/>
            <w:vAlign w:val="center"/>
          </w:tcPr>
          <w:p w14:paraId="2977C919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集贸市场、大型商超</w:t>
            </w:r>
          </w:p>
        </w:tc>
      </w:tr>
      <w:tr w14:paraId="3EAF0B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exact"/>
        </w:trPr>
        <w:tc>
          <w:tcPr>
            <w:tcW w:w="2071" w:type="dxa"/>
            <w:vAlign w:val="center"/>
          </w:tcPr>
          <w:p w14:paraId="076D3FA9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7149" w:type="dxa"/>
            <w:vAlign w:val="center"/>
          </w:tcPr>
          <w:p w14:paraId="21936DEE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结合信用风险等级确定</w:t>
            </w:r>
          </w:p>
        </w:tc>
      </w:tr>
      <w:tr w14:paraId="55D116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3" w:hRule="exact"/>
        </w:trPr>
        <w:tc>
          <w:tcPr>
            <w:tcW w:w="2071" w:type="dxa"/>
            <w:vAlign w:val="center"/>
          </w:tcPr>
          <w:p w14:paraId="5598E41F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7149" w:type="dxa"/>
            <w:vAlign w:val="center"/>
          </w:tcPr>
          <w:p w14:paraId="4C11C42C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应用差异化监管和信用监管机制，随机抽取区内集贸市场、大型商超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家。</w:t>
            </w:r>
          </w:p>
        </w:tc>
      </w:tr>
      <w:tr w14:paraId="52CED6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 w14:paraId="6867D170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7149" w:type="dxa"/>
            <w:vAlign w:val="center"/>
          </w:tcPr>
          <w:p w14:paraId="51F8493C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12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30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 w14:paraId="460D1C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exact"/>
        </w:trPr>
        <w:tc>
          <w:tcPr>
            <w:tcW w:w="2071" w:type="dxa"/>
            <w:vAlign w:val="center"/>
          </w:tcPr>
          <w:p w14:paraId="27C7E4AC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7149" w:type="dxa"/>
            <w:vAlign w:val="center"/>
          </w:tcPr>
          <w:p w14:paraId="36F9B74B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 w14:paraId="440B1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0" w:hRule="atLeast"/>
        </w:trPr>
        <w:tc>
          <w:tcPr>
            <w:tcW w:w="2071" w:type="dxa"/>
            <w:vAlign w:val="center"/>
          </w:tcPr>
          <w:p w14:paraId="38539C59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7149" w:type="dxa"/>
          </w:tcPr>
          <w:p w14:paraId="1280ACF0">
            <w:pPr>
              <w:tabs>
                <w:tab w:val="left" w:pos="792"/>
              </w:tabs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依据《计量法》《国务院关于在我国统一实行法定计量单位的命令》《全面推行我国法定计量单位的意见》《法定计量单位使用方法》《关于改革全国土地面积计量单位的通知》《计量单位使用情况“双随机、一公开”专项监督检查工作指南》等有关法律法规和规范性文件要求，对集贸市场、大型商超中商品的产品标签标识计量单位使用情况进行检查。</w:t>
            </w:r>
          </w:p>
        </w:tc>
      </w:tr>
      <w:tr w14:paraId="38BFA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2071" w:type="dxa"/>
            <w:vAlign w:val="center"/>
          </w:tcPr>
          <w:p w14:paraId="05D917CB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7149" w:type="dxa"/>
          </w:tcPr>
          <w:p w14:paraId="1D367098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 w14:paraId="6E30FBBF">
      <w:pPr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61F740DB"/>
    <w:rsid w:val="0003651C"/>
    <w:rsid w:val="00036B56"/>
    <w:rsid w:val="000471F2"/>
    <w:rsid w:val="0005043D"/>
    <w:rsid w:val="000C5215"/>
    <w:rsid w:val="00172BB3"/>
    <w:rsid w:val="00176257"/>
    <w:rsid w:val="001836A5"/>
    <w:rsid w:val="001A515A"/>
    <w:rsid w:val="001B7366"/>
    <w:rsid w:val="001D0930"/>
    <w:rsid w:val="00236E94"/>
    <w:rsid w:val="0024321E"/>
    <w:rsid w:val="00251D15"/>
    <w:rsid w:val="002877EE"/>
    <w:rsid w:val="002B3502"/>
    <w:rsid w:val="00335311"/>
    <w:rsid w:val="003448B8"/>
    <w:rsid w:val="0036485D"/>
    <w:rsid w:val="00412DA8"/>
    <w:rsid w:val="004367B4"/>
    <w:rsid w:val="00440C3A"/>
    <w:rsid w:val="00453ACD"/>
    <w:rsid w:val="00453F46"/>
    <w:rsid w:val="004E3B97"/>
    <w:rsid w:val="00520971"/>
    <w:rsid w:val="00532078"/>
    <w:rsid w:val="00573229"/>
    <w:rsid w:val="00581023"/>
    <w:rsid w:val="00593084"/>
    <w:rsid w:val="005C6A96"/>
    <w:rsid w:val="005D0FAB"/>
    <w:rsid w:val="005F77A9"/>
    <w:rsid w:val="00651732"/>
    <w:rsid w:val="006873AD"/>
    <w:rsid w:val="006C6B3D"/>
    <w:rsid w:val="006E7EAA"/>
    <w:rsid w:val="00735213"/>
    <w:rsid w:val="00747E84"/>
    <w:rsid w:val="00781B3C"/>
    <w:rsid w:val="007949D9"/>
    <w:rsid w:val="007B768A"/>
    <w:rsid w:val="0080599E"/>
    <w:rsid w:val="0087120B"/>
    <w:rsid w:val="008864E0"/>
    <w:rsid w:val="008F0BC0"/>
    <w:rsid w:val="00906F59"/>
    <w:rsid w:val="00926CB0"/>
    <w:rsid w:val="009328E8"/>
    <w:rsid w:val="00934357"/>
    <w:rsid w:val="0094053B"/>
    <w:rsid w:val="009A3263"/>
    <w:rsid w:val="009C4A8E"/>
    <w:rsid w:val="009D0906"/>
    <w:rsid w:val="009F221B"/>
    <w:rsid w:val="00A04BF1"/>
    <w:rsid w:val="00A43B74"/>
    <w:rsid w:val="00A44E1E"/>
    <w:rsid w:val="00AA2164"/>
    <w:rsid w:val="00B7160E"/>
    <w:rsid w:val="00C60379"/>
    <w:rsid w:val="00E25DF1"/>
    <w:rsid w:val="00E46ED6"/>
    <w:rsid w:val="00EE78CD"/>
    <w:rsid w:val="00F12EAE"/>
    <w:rsid w:val="00F13DC5"/>
    <w:rsid w:val="00F27B46"/>
    <w:rsid w:val="00F40558"/>
    <w:rsid w:val="00F71CA8"/>
    <w:rsid w:val="00FC0B51"/>
    <w:rsid w:val="00FD7FBE"/>
    <w:rsid w:val="00FF48E8"/>
    <w:rsid w:val="00FF4CE5"/>
    <w:rsid w:val="0AEB2D52"/>
    <w:rsid w:val="0E417FE5"/>
    <w:rsid w:val="0FCF7334"/>
    <w:rsid w:val="14790898"/>
    <w:rsid w:val="18B1321E"/>
    <w:rsid w:val="1EAC6F54"/>
    <w:rsid w:val="291C614A"/>
    <w:rsid w:val="2D6576E8"/>
    <w:rsid w:val="2EB708A3"/>
    <w:rsid w:val="38EC0374"/>
    <w:rsid w:val="3BFA5EAB"/>
    <w:rsid w:val="3E9F2530"/>
    <w:rsid w:val="41BA008B"/>
    <w:rsid w:val="476C7DA7"/>
    <w:rsid w:val="4B6A0D0C"/>
    <w:rsid w:val="4F0163D1"/>
    <w:rsid w:val="54253675"/>
    <w:rsid w:val="546B3E70"/>
    <w:rsid w:val="5E02458E"/>
    <w:rsid w:val="616A03DA"/>
    <w:rsid w:val="61F740DB"/>
    <w:rsid w:val="63583029"/>
    <w:rsid w:val="64645B55"/>
    <w:rsid w:val="661E25A0"/>
    <w:rsid w:val="67EB3D6A"/>
    <w:rsid w:val="6F851C1B"/>
    <w:rsid w:val="782C700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372</Words>
  <Characters>386</Characters>
  <Lines>1</Lines>
  <Paragraphs>1</Paragraphs>
  <TotalTime>157</TotalTime>
  <ScaleCrop>false</ScaleCrop>
  <LinksUpToDate>false</LinksUpToDate>
  <CharactersWithSpaces>386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*且行^且忘~*</cp:lastModifiedBy>
  <cp:lastPrinted>2026-05-12T08:45:58Z</cp:lastPrinted>
  <dcterms:modified xsi:type="dcterms:W3CDTF">2026-05-12T09:54:04Z</dcterms:modified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eyJoZGlkIjoiZjRmMDI0NDVkYTQ3Y2M5Y2IxMDUxZTliNDUyZTJiMzQiLCJ1c2VySWQiOiI2NTgxMDUwNTkifQ==</vt:lpwstr>
  </property>
  <property fmtid="{D5CDD505-2E9C-101B-9397-08002B2CF9AE}" pid="4" name="ICV">
    <vt:lpwstr>CC1BBB72C1DA48C28C29EF38A7674D3E_12</vt:lpwstr>
  </property>
</Properties>
</file>