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450" w:afterAutospacing="0" w:line="576" w:lineRule="exact"/>
        <w:ind w:left="0" w:right="0"/>
        <w:jc w:val="both"/>
        <w:textAlignment w:val="auto"/>
        <w:rPr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2059A6"/>
          <w:spacing w:val="0"/>
          <w:sz w:val="44"/>
          <w:szCs w:val="44"/>
        </w:rPr>
        <w:t>经开区202</w:t>
      </w:r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2059A6"/>
          <w:spacing w:val="0"/>
          <w:sz w:val="44"/>
          <w:szCs w:val="44"/>
          <w:lang w:val="en-US" w:eastAsia="zh-CN"/>
        </w:rPr>
        <w:t>4</w:t>
      </w: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i w:val="0"/>
          <w:caps w:val="0"/>
          <w:color w:val="2059A6"/>
          <w:spacing w:val="0"/>
          <w:sz w:val="44"/>
          <w:szCs w:val="44"/>
        </w:rPr>
        <w:t>年1-6月社会保险基金运行情况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300" w:afterAutospacing="0" w:line="576" w:lineRule="exact"/>
        <w:ind w:left="0" w:right="0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7"/>
          <w:szCs w:val="27"/>
        </w:rPr>
        <w:t>     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 xml:space="preserve">  202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年1-6月，全区企业职工养老保险基金总收入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6.07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亿元,支出3.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87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亿元，滚存结余5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9.21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亿元；机关事业单位养老保险基金总收入5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114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4149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万元，滚存结余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5232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万元；居民养老保险基金收入4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802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4069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万元，滚存结余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5.56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亿元；工伤保险基金收支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1712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万元,支出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2226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万元，滚存结余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3634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万元；失业保险基金总收入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2128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3043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万元；职工医疗保险基金收入2.7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亿元，支出1.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67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亿元；公务员医疗保险收入1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38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79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万元；长护保险基金收入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179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万元，支出5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万元；医疗救助基金收入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42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万元，支出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lang w:val="en-US" w:eastAsia="zh-CN"/>
        </w:rPr>
        <w:t>32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</w:rPr>
        <w:t>万元，各项社会保险基金运行总体平稳。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</w:pPr>
    </w:p>
    <w:sectPr>
      <w:pgSz w:w="11906" w:h="16838"/>
      <w:pgMar w:top="2098" w:right="1474" w:bottom="1984" w:left="1587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华文行楷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新宋体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C14B96"/>
    <w:rsid w:val="0BEC3E56"/>
    <w:rsid w:val="114C68E7"/>
    <w:rsid w:val="16D737E1"/>
    <w:rsid w:val="52A07997"/>
    <w:rsid w:val="5E03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91</TotalTime>
  <ScaleCrop>false</ScaleCrop>
  <LinksUpToDate>false</LinksUpToDate>
  <CharactersWithSpaces>0</CharactersWithSpaces>
  <Application>WPS Office_10.8.2.6948_F1E327BC-269C-435d-A152-05C5408002CA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2024-07-11T08:55:00Z</dcterms:created>
  <dc:creator>Administrator</dc:creator>
  <cp:lastModifiedBy>Administrator</cp:lastModifiedBy>
  <cp:lastPrinted>2024-07-12T01:27:58Z</cp:lastPrinted>
  <dcterms:modified xsi:type="dcterms:W3CDTF">2024-07-12T02:01:52Z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