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人力资源服务设立许可和备案审批情况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732"/>
        <w:gridCol w:w="1415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E9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威海经济技术开发区广合职业介绍中心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CE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青岛中路128号B1020室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秦洁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D1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92371000MA3JHWM181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（鲁）职介证字〔2024〕第10080024号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94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4.11.28至2100.01.01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4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延续</w:t>
            </w:r>
          </w:p>
        </w:tc>
      </w:tr>
      <w:tr w14:paraId="22D49A8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3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EEE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D58F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威海智翔人力资源有限公司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9A1C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山东省威海经济技术开发区龙悦湾小区-1号-201-202室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0E3B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李阳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069C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91371000MA3PMRYY3U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04C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（鲁）职介证字〔2020〕第10080008号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79C4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4.04.17至2100.01.01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9DE1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  <w:bookmarkStart w:id="0" w:name="_GoBack"/>
            <w:bookmarkEnd w:id="0"/>
          </w:p>
        </w:tc>
      </w:tr>
      <w:tr w14:paraId="16A65F2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3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C6E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5AF6F8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山东省华航人力资源开发服务有限公司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6BB33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山东省威海市经济技术开发区乐天世纪城-3号-D1702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1FA304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张涛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67D57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91371000MA3D52Q61Y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6C195F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（鲁）职介证字〔2021〕第10080061号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4B87F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4.11.29至2100.01.01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8FA87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延续</w:t>
            </w:r>
          </w:p>
        </w:tc>
      </w:tr>
    </w:tbl>
    <w:p w14:paraId="0685F66B"/>
    <w:p w14:paraId="320CE51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A936BC"/>
    <w:rsid w:val="3C230930"/>
    <w:rsid w:val="46F379C3"/>
    <w:rsid w:val="5B9C503A"/>
    <w:rsid w:val="65297A59"/>
    <w:rsid w:val="67CE7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189</Words>
  <Characters>293</Characters>
  <Lines>0</Lines>
  <Paragraphs>0</Paragraphs>
  <TotalTime>1</TotalTime>
  <ScaleCrop>false</ScaleCrop>
  <LinksUpToDate>false</LinksUpToDate>
  <CharactersWithSpaces>293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NTKO</cp:lastModifiedBy>
  <cp:lastPrinted>2024-11-29T08:58:45Z</cp:lastPrinted>
  <dcterms:modified xsi:type="dcterms:W3CDTF">2024-11-29T09:02:28Z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4A098E755EA1478090808E2ECB9F765A_12</vt:lpwstr>
  </property>
</Properties>
</file>