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ascii="黑体" w:hAnsi="黑体" w:eastAsia="黑体" w:cs="黑体"/>
          <w:color w:val="333333"/>
          <w:spacing w:val="15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333333"/>
          <w:spacing w:val="15"/>
          <w:sz w:val="32"/>
          <w:szCs w:val="32"/>
        </w:rPr>
        <w:t>附件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color w:val="333333"/>
          <w:spacing w:val="15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spacing w:val="15"/>
          <w:sz w:val="32"/>
          <w:szCs w:val="32"/>
        </w:rPr>
        <w:t>登记区域涉及区市名单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265"/>
        <w:gridCol w:w="1073"/>
        <w:gridCol w:w="2002"/>
        <w:gridCol w:w="28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0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黑体" w:hAnsi="黑体" w:eastAsia="黑体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</w:rPr>
              <w:t>序号</w:t>
            </w: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</w:rPr>
              <w:t>预划登记单元名称</w:t>
            </w:r>
          </w:p>
        </w:tc>
        <w:tc>
          <w:tcPr>
            <w:tcW w:w="10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</w:rPr>
              <w:t>涉及</w:t>
            </w:r>
            <w:r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</w:rPr>
              <w:t>地市</w:t>
            </w:r>
          </w:p>
        </w:tc>
        <w:tc>
          <w:tcPr>
            <w:tcW w:w="2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</w:rPr>
              <w:t>涉及县（市、区）</w:t>
            </w:r>
          </w:p>
        </w:tc>
        <w:tc>
          <w:tcPr>
            <w:tcW w:w="28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333333"/>
                <w:kern w:val="0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6" w:hRule="atLeast"/>
        </w:trPr>
        <w:tc>
          <w:tcPr>
            <w:tcW w:w="10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  <w:t>1</w:t>
            </w: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  <w:t>威海青龙河地方级湿地自然公园</w:t>
            </w:r>
          </w:p>
        </w:tc>
        <w:tc>
          <w:tcPr>
            <w:tcW w:w="10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  <w:t>威海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  <w:t>市</w:t>
            </w:r>
          </w:p>
        </w:tc>
        <w:tc>
          <w:tcPr>
            <w:tcW w:w="2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  <w:t>文登区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</w:pPr>
          </w:p>
        </w:tc>
        <w:tc>
          <w:tcPr>
            <w:tcW w:w="28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  <w:t>青龙河地方级湿地自然公园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  <w:t>自然资源确权涉及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  <w:t>威海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  <w:t>市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  <w:t>域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  <w:t>个区市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0" w:hRule="atLeast"/>
        </w:trPr>
        <w:tc>
          <w:tcPr>
            <w:tcW w:w="10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  <w:t>2</w:t>
            </w: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  <w:t>泊于水库</w:t>
            </w:r>
          </w:p>
        </w:tc>
        <w:tc>
          <w:tcPr>
            <w:tcW w:w="10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  <w:t>威海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  <w:t>市</w:t>
            </w:r>
          </w:p>
        </w:tc>
        <w:tc>
          <w:tcPr>
            <w:tcW w:w="2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  <w:t>经区</w:t>
            </w:r>
          </w:p>
        </w:tc>
        <w:tc>
          <w:tcPr>
            <w:tcW w:w="28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  <w:t>泊于水库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  <w:t>自然资源确权涉及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  <w:t>威海市域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  <w:t>1个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  <w:t>区市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10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26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  <w:t>石家河</w:t>
            </w:r>
          </w:p>
        </w:tc>
        <w:tc>
          <w:tcPr>
            <w:tcW w:w="10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ascii="仿宋_GB2312" w:hAnsi="等线" w:eastAsia="仿宋_GB2312" w:cs="宋体"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  <w:t>威海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</w:rPr>
              <w:t>市</w:t>
            </w:r>
          </w:p>
        </w:tc>
        <w:tc>
          <w:tcPr>
            <w:tcW w:w="2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  <w:t>环翠区、经区、荣成市、文登区</w:t>
            </w:r>
          </w:p>
        </w:tc>
        <w:tc>
          <w:tcPr>
            <w:tcW w:w="28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eastAsia="zh-CN"/>
              </w:rPr>
              <w:t>石家河河段水流自然资源确权涉及威海市域</w:t>
            </w:r>
            <w:r>
              <w:rPr>
                <w:rFonts w:hint="eastAsia" w:ascii="仿宋_GB2312" w:hAnsi="等线" w:eastAsia="仿宋_GB2312" w:cs="宋体"/>
                <w:color w:val="333333"/>
                <w:kern w:val="0"/>
                <w:sz w:val="24"/>
                <w:szCs w:val="24"/>
                <w:lang w:val="en-US" w:eastAsia="zh-CN"/>
              </w:rPr>
              <w:t>4个区市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00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EB48D9"/>
    <w:rsid w:val="203B011A"/>
    <w:rsid w:val="238C42A7"/>
    <w:rsid w:val="2B21374A"/>
    <w:rsid w:val="2D876D74"/>
    <w:rsid w:val="327D5D09"/>
    <w:rsid w:val="3A8F79D1"/>
    <w:rsid w:val="3C54476D"/>
    <w:rsid w:val="409E6528"/>
    <w:rsid w:val="46086BDF"/>
    <w:rsid w:val="59C159D1"/>
    <w:rsid w:val="59E90607"/>
    <w:rsid w:val="5B6D764A"/>
    <w:rsid w:val="6FE6288C"/>
    <w:rsid w:val="70BF271E"/>
    <w:rsid w:val="7D3E673D"/>
    <w:rsid w:val="7F7E51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974</Words>
  <Characters>996</Characters>
  <Lines>0</Lines>
  <Paragraphs>0</Paragraphs>
  <TotalTime>1</TotalTime>
  <ScaleCrop>false</ScaleCrop>
  <LinksUpToDate>false</LinksUpToDate>
  <CharactersWithSpaces>999</CharactersWithSpaces>
  <Application>WPS Office_11.8.2.1132_F1E327BC-269C-435d-A152-05C5408002CA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2025-07-22T09:34:00Z</dcterms:created>
  <dc:creator>Administrator</dc:creator>
  <cp:lastModifiedBy>user</cp:lastModifiedBy>
  <dcterms:modified xsi:type="dcterms:W3CDTF">2025-09-01T13:57:25Z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2052-11.8.2.1132</vt:lpwstr>
  </property>
  <property fmtid="{D5CDD505-2E9C-101B-9397-08002B2CF9AE}" pid="3" name="KSOTemplateDocerSaveRecord">
    <vt:lpwstr>eyJoZGlkIjoiYjdhMzE3NjgyMTZhYTljZjM4Y2VhNzg4ZDg4NjM5NjEiLCJ1c2VySWQiOiIyMzc0NDk3NTQifQ==</vt:lpwstr>
  </property>
  <property fmtid="{D5CDD505-2E9C-101B-9397-08002B2CF9AE}" pid="4" name="ICV">
    <vt:lpwstr>4BE65E8A856E785CC535B568CA1394C7</vt:lpwstr>
  </property>
</Properties>
</file>