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52D4" w:rsidRPr="00255F8F" w:rsidRDefault="00C352D4" w:rsidP="00C352D4">
      <w:pPr>
        <w:spacing w:line="600" w:lineRule="exact"/>
        <w:jc w:val="center"/>
        <w:rPr>
          <w:rFonts w:ascii="方正小标宋简体" w:eastAsia="方正小标宋简体" w:hAnsi="Times New Roman"/>
          <w:sz w:val="44"/>
          <w:szCs w:val="44"/>
        </w:rPr>
      </w:pPr>
      <w:r w:rsidRPr="00255F8F">
        <w:rPr>
          <w:rFonts w:ascii="方正小标宋简体" w:eastAsia="方正小标宋简体" w:hAnsi="Times New Roman" w:hint="eastAsia"/>
          <w:sz w:val="44"/>
          <w:szCs w:val="44"/>
        </w:rPr>
        <w:t>20</w:t>
      </w:r>
      <w:r>
        <w:rPr>
          <w:rFonts w:ascii="方正小标宋简体" w:eastAsia="方正小标宋简体" w:hAnsi="Times New Roman"/>
          <w:sz w:val="44"/>
          <w:szCs w:val="44"/>
        </w:rPr>
        <w:t>23</w:t>
      </w:r>
      <w:r w:rsidRPr="00255F8F">
        <w:rPr>
          <w:rFonts w:ascii="方正小标宋简体" w:eastAsia="方正小标宋简体" w:hAnsi="Times New Roman" w:hint="eastAsia"/>
          <w:sz w:val="44"/>
          <w:szCs w:val="44"/>
        </w:rPr>
        <w:t>年经技区三公经费情况说明</w:t>
      </w:r>
    </w:p>
    <w:p w:rsidR="00C352D4" w:rsidRDefault="00C352D4" w:rsidP="00C352D4"/>
    <w:p w:rsidR="00C352D4" w:rsidRPr="00255F8F" w:rsidRDefault="00C352D4" w:rsidP="00C352D4">
      <w:pPr>
        <w:spacing w:line="600" w:lineRule="exact"/>
        <w:ind w:firstLineChars="200" w:firstLine="626"/>
        <w:rPr>
          <w:rFonts w:ascii="Times New Roman" w:eastAsia="仿宋_GB2312" w:hAnsi="Times New Roman"/>
          <w:sz w:val="32"/>
          <w:szCs w:val="32"/>
        </w:rPr>
      </w:pPr>
      <w:r w:rsidRPr="00255F8F">
        <w:rPr>
          <w:rFonts w:ascii="Times New Roman" w:eastAsia="仿宋_GB2312" w:hAnsi="Times New Roman" w:hint="eastAsia"/>
          <w:sz w:val="32"/>
          <w:szCs w:val="32"/>
        </w:rPr>
        <w:t>根据中央、省和市委、市政府关于推进预算公开工作的部署要求，经财政</w:t>
      </w:r>
      <w:r w:rsidRPr="00255F8F">
        <w:rPr>
          <w:rFonts w:ascii="Times New Roman" w:eastAsia="仿宋_GB2312" w:hAnsi="Times New Roman"/>
          <w:sz w:val="32"/>
          <w:szCs w:val="32"/>
        </w:rPr>
        <w:t>金融局</w:t>
      </w:r>
      <w:r w:rsidRPr="00255F8F">
        <w:rPr>
          <w:rFonts w:ascii="Times New Roman" w:eastAsia="仿宋_GB2312" w:hAnsi="Times New Roman" w:hint="eastAsia"/>
          <w:sz w:val="32"/>
          <w:szCs w:val="32"/>
        </w:rPr>
        <w:t>汇总，</w:t>
      </w:r>
      <w:r w:rsidRPr="00255F8F">
        <w:rPr>
          <w:rFonts w:ascii="Times New Roman" w:eastAsia="仿宋_GB2312" w:hAnsi="Times New Roman" w:hint="eastAsia"/>
          <w:sz w:val="32"/>
          <w:szCs w:val="32"/>
        </w:rPr>
        <w:t>20</w:t>
      </w:r>
      <w:r w:rsidRPr="00255F8F">
        <w:rPr>
          <w:rFonts w:ascii="Times New Roman" w:eastAsia="仿宋_GB2312" w:hAnsi="Times New Roman"/>
          <w:sz w:val="32"/>
          <w:szCs w:val="32"/>
        </w:rPr>
        <w:t>2</w:t>
      </w:r>
      <w:r>
        <w:rPr>
          <w:rFonts w:ascii="Times New Roman" w:eastAsia="仿宋_GB2312" w:hAnsi="Times New Roman"/>
          <w:sz w:val="32"/>
          <w:szCs w:val="32"/>
        </w:rPr>
        <w:t>3</w:t>
      </w:r>
      <w:r w:rsidRPr="00255F8F">
        <w:rPr>
          <w:rFonts w:ascii="Times New Roman" w:eastAsia="仿宋_GB2312" w:hAnsi="Times New Roman" w:hint="eastAsia"/>
          <w:sz w:val="32"/>
          <w:szCs w:val="32"/>
        </w:rPr>
        <w:t>年威海经技区</w:t>
      </w:r>
      <w:r w:rsidRPr="00255F8F">
        <w:rPr>
          <w:rFonts w:ascii="Times New Roman" w:eastAsia="仿宋_GB2312" w:hAnsi="Times New Roman"/>
          <w:sz w:val="32"/>
          <w:szCs w:val="32"/>
        </w:rPr>
        <w:t>区级</w:t>
      </w:r>
      <w:r w:rsidRPr="00255F8F">
        <w:rPr>
          <w:rFonts w:ascii="Times New Roman" w:eastAsia="仿宋_GB2312" w:hAnsi="Times New Roman" w:hint="eastAsia"/>
          <w:sz w:val="32"/>
          <w:szCs w:val="32"/>
        </w:rPr>
        <w:t>预算部门，使用当年一般公共预算财政拨款安排的“三公”经费预</w:t>
      </w:r>
      <w:bookmarkStart w:id="0" w:name="_GoBack"/>
      <w:bookmarkEnd w:id="0"/>
      <w:r w:rsidRPr="00255F8F">
        <w:rPr>
          <w:rFonts w:ascii="Times New Roman" w:eastAsia="仿宋_GB2312" w:hAnsi="Times New Roman" w:hint="eastAsia"/>
          <w:sz w:val="32"/>
          <w:szCs w:val="32"/>
        </w:rPr>
        <w:t>算为</w:t>
      </w:r>
      <w:r>
        <w:rPr>
          <w:rFonts w:ascii="Times New Roman" w:eastAsia="仿宋_GB2312" w:hAnsi="Times New Roman"/>
          <w:sz w:val="32"/>
          <w:szCs w:val="32"/>
        </w:rPr>
        <w:t>416</w:t>
      </w:r>
      <w:r w:rsidRPr="00255F8F">
        <w:rPr>
          <w:rFonts w:ascii="Times New Roman" w:eastAsia="仿宋_GB2312" w:hAnsi="Times New Roman" w:hint="eastAsia"/>
          <w:sz w:val="32"/>
          <w:szCs w:val="32"/>
        </w:rPr>
        <w:t>万元。其中：因公出国（境）费</w:t>
      </w:r>
      <w:r>
        <w:rPr>
          <w:rFonts w:ascii="Times New Roman" w:eastAsia="仿宋_GB2312" w:hAnsi="Times New Roman"/>
          <w:sz w:val="32"/>
          <w:szCs w:val="32"/>
        </w:rPr>
        <w:t>77</w:t>
      </w:r>
      <w:r w:rsidRPr="00255F8F">
        <w:rPr>
          <w:rFonts w:ascii="Times New Roman" w:eastAsia="仿宋_GB2312" w:hAnsi="Times New Roman" w:hint="eastAsia"/>
          <w:sz w:val="32"/>
          <w:szCs w:val="32"/>
        </w:rPr>
        <w:t>万元，主要是疫情影响，出国批次和人次大量减少，接待国内外来宾人数及批次减少；公务用车购置及运行维护费</w:t>
      </w:r>
      <w:r>
        <w:rPr>
          <w:rFonts w:ascii="Times New Roman" w:eastAsia="仿宋_GB2312" w:hAnsi="Times New Roman"/>
          <w:sz w:val="32"/>
          <w:szCs w:val="32"/>
        </w:rPr>
        <w:t>249</w:t>
      </w:r>
      <w:r w:rsidRPr="00255F8F">
        <w:rPr>
          <w:rFonts w:ascii="Times New Roman" w:eastAsia="仿宋_GB2312" w:hAnsi="Times New Roman" w:hint="eastAsia"/>
          <w:sz w:val="32"/>
          <w:szCs w:val="32"/>
        </w:rPr>
        <w:t>万元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 w:rsidRPr="00255F8F">
        <w:rPr>
          <w:rFonts w:ascii="Times New Roman" w:eastAsia="仿宋_GB2312" w:hAnsi="Times New Roman"/>
          <w:sz w:val="32"/>
          <w:szCs w:val="32"/>
        </w:rPr>
        <w:t>主要是根据公务用车管理有关规定，</w:t>
      </w:r>
      <w:r w:rsidRPr="00255F8F">
        <w:rPr>
          <w:rFonts w:ascii="Times New Roman" w:eastAsia="仿宋_GB2312" w:hAnsi="Times New Roman" w:hint="eastAsia"/>
          <w:sz w:val="32"/>
          <w:szCs w:val="32"/>
        </w:rPr>
        <w:t>从严控制执法执勤、特种专业技术用车审批，杜绝不必要的车辆配备；公务接待费</w:t>
      </w:r>
      <w:r>
        <w:rPr>
          <w:rFonts w:ascii="Times New Roman" w:eastAsia="仿宋_GB2312" w:hAnsi="Times New Roman"/>
          <w:sz w:val="32"/>
          <w:szCs w:val="32"/>
        </w:rPr>
        <w:t>90</w:t>
      </w:r>
      <w:r w:rsidRPr="00255F8F">
        <w:rPr>
          <w:rFonts w:ascii="Times New Roman" w:eastAsia="仿宋_GB2312" w:hAnsi="Times New Roman" w:hint="eastAsia"/>
          <w:sz w:val="32"/>
          <w:szCs w:val="32"/>
        </w:rPr>
        <w:t>万元</w:t>
      </w:r>
      <w:r>
        <w:rPr>
          <w:rFonts w:ascii="Times New Roman" w:eastAsia="仿宋_GB2312" w:hAnsi="Times New Roman" w:hint="eastAsia"/>
          <w:sz w:val="32"/>
          <w:szCs w:val="32"/>
        </w:rPr>
        <w:t>，</w:t>
      </w:r>
      <w:r w:rsidRPr="00255F8F">
        <w:rPr>
          <w:rFonts w:ascii="Times New Roman" w:eastAsia="仿宋_GB2312" w:hAnsi="Times New Roman" w:hint="eastAsia"/>
          <w:sz w:val="32"/>
          <w:szCs w:val="32"/>
        </w:rPr>
        <w:t>主要是各部门认真贯彻落实厉行节约有关规定，公务接待活动进一步压减。</w:t>
      </w:r>
    </w:p>
    <w:p w:rsidR="00C352D4" w:rsidRPr="00255F8F" w:rsidRDefault="00C352D4" w:rsidP="00C352D4">
      <w:pPr>
        <w:spacing w:line="600" w:lineRule="exact"/>
        <w:ind w:firstLineChars="200" w:firstLine="626"/>
        <w:rPr>
          <w:rFonts w:ascii="Times New Roman" w:eastAsia="仿宋_GB2312" w:hAnsi="Times New Roman"/>
          <w:sz w:val="32"/>
          <w:szCs w:val="32"/>
        </w:rPr>
      </w:pPr>
      <w:r w:rsidRPr="00255F8F">
        <w:rPr>
          <w:rFonts w:ascii="Times New Roman" w:eastAsia="仿宋_GB2312" w:hAnsi="Times New Roman" w:hint="eastAsia"/>
          <w:sz w:val="32"/>
          <w:szCs w:val="32"/>
        </w:rPr>
        <w:t>按照党政机关厉行节约和国务院“约法三章”的要求，今后区财政金融局将会同区直有关部门，继续完善“三公”经费预算编制，严格控制“三公”经费预算规模，确保区级年度“三公”经费预算总规模比上年只减不增。</w:t>
      </w:r>
    </w:p>
    <w:p w:rsidR="00C352D4" w:rsidRPr="00255F8F" w:rsidRDefault="00C352D4" w:rsidP="00C352D4">
      <w:pPr>
        <w:spacing w:line="600" w:lineRule="exact"/>
        <w:ind w:firstLineChars="200" w:firstLine="626"/>
        <w:rPr>
          <w:rFonts w:ascii="Times New Roman" w:eastAsia="仿宋_GB2312" w:hAnsi="Times New Roman"/>
          <w:sz w:val="32"/>
          <w:szCs w:val="32"/>
        </w:rPr>
      </w:pPr>
    </w:p>
    <w:p w:rsidR="00C352D4" w:rsidRPr="003203DB" w:rsidRDefault="00C352D4" w:rsidP="00C352D4">
      <w:pPr>
        <w:spacing w:line="600" w:lineRule="exact"/>
        <w:ind w:firstLine="640"/>
        <w:rPr>
          <w:rFonts w:ascii="仿宋" w:eastAsia="仿宋" w:hAnsi="仿宋" w:cs="仿宋" w:hint="eastAsia"/>
          <w:sz w:val="32"/>
          <w:szCs w:val="40"/>
        </w:rPr>
      </w:pPr>
    </w:p>
    <w:p w:rsidR="00633E97" w:rsidRPr="00C352D4" w:rsidRDefault="00633E97"/>
    <w:sectPr w:rsidR="00633E97" w:rsidRPr="00C352D4">
      <w:pgSz w:w="11906" w:h="16838"/>
      <w:pgMar w:top="2041" w:right="1588" w:bottom="2041" w:left="1588" w:header="0" w:footer="1418" w:gutter="0"/>
      <w:cols w:space="720"/>
      <w:docGrid w:type="linesAndChars" w:linePitch="579" w:charSpace="-142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26DFC" w:rsidRDefault="00026DFC" w:rsidP="00C352D4">
      <w:r>
        <w:separator/>
      </w:r>
    </w:p>
  </w:endnote>
  <w:endnote w:type="continuationSeparator" w:id="0">
    <w:p w:rsidR="00026DFC" w:rsidRDefault="00026DFC" w:rsidP="00C35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小标宋简体">
    <w:panose1 w:val="02010601030101010101"/>
    <w:charset w:val="86"/>
    <w:family w:val="auto"/>
    <w:pitch w:val="variable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26DFC" w:rsidRDefault="00026DFC" w:rsidP="00C352D4">
      <w:r>
        <w:separator/>
      </w:r>
    </w:p>
  </w:footnote>
  <w:footnote w:type="continuationSeparator" w:id="0">
    <w:p w:rsidR="00026DFC" w:rsidRDefault="00026DFC" w:rsidP="00C352D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80DEC"/>
    <w:rsid w:val="00026DFC"/>
    <w:rsid w:val="00633E97"/>
    <w:rsid w:val="00A80DEC"/>
    <w:rsid w:val="00C352D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6E8893B4-79E7-4D24-9DB6-7244EA51BF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352D4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C352D4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C352D4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C352D4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C352D4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312</Characters>
  <Application>Microsoft Office Word</Application>
  <DocSecurity>0</DocSecurity>
  <Lines>2</Lines>
  <Paragraphs>1</Paragraphs>
  <ScaleCrop>false</ScaleCrop>
  <Company>Sky123.Org</Company>
  <LinksUpToDate>false</LinksUpToDate>
  <CharactersWithSpaces>365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wz</dc:creator>
  <cp:keywords/>
  <dc:description/>
  <cp:lastModifiedBy>wz</cp:lastModifiedBy>
  <cp:revision>2</cp:revision>
  <dcterms:created xsi:type="dcterms:W3CDTF">2023-12-22T08:01:00Z</dcterms:created>
  <dcterms:modified xsi:type="dcterms:W3CDTF">2023-12-22T08:02:00Z</dcterms:modified>
</cp:coreProperties>
</file>